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84" w:rsidRDefault="00124084" w:rsidP="00124084"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  <w:r w:rsidRPr="00997043">
        <w:rPr>
          <w:rFonts w:eastAsia="黑体" w:hint="eastAsia"/>
          <w:b/>
          <w:bCs/>
          <w:sz w:val="36"/>
          <w:szCs w:val="36"/>
        </w:rPr>
        <w:t>安徽师范大学皖江学院学生保留入学</w:t>
      </w:r>
      <w:r>
        <w:rPr>
          <w:rFonts w:eastAsia="黑体" w:hint="eastAsia"/>
          <w:b/>
          <w:bCs/>
          <w:sz w:val="36"/>
          <w:szCs w:val="36"/>
        </w:rPr>
        <w:t>资格申请表</w:t>
      </w:r>
    </w:p>
    <w:tbl>
      <w:tblPr>
        <w:tblW w:w="990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26"/>
        <w:gridCol w:w="636"/>
        <w:gridCol w:w="804"/>
        <w:gridCol w:w="1080"/>
        <w:gridCol w:w="720"/>
        <w:gridCol w:w="720"/>
        <w:gridCol w:w="720"/>
        <w:gridCol w:w="900"/>
        <w:gridCol w:w="720"/>
        <w:gridCol w:w="1980"/>
      </w:tblGrid>
      <w:tr w:rsidR="00124084" w:rsidTr="007C0699">
        <w:trPr>
          <w:cantSplit/>
        </w:trPr>
        <w:tc>
          <w:tcPr>
            <w:tcW w:w="994" w:type="dxa"/>
            <w:vAlign w:val="center"/>
          </w:tcPr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2" w:type="dxa"/>
            <w:gridSpan w:val="2"/>
            <w:vAlign w:val="center"/>
          </w:tcPr>
          <w:p w:rsidR="00124084" w:rsidRDefault="00124084" w:rsidP="007C0699">
            <w:pPr>
              <w:widowControl/>
              <w:jc w:val="left"/>
              <w:rPr>
                <w:sz w:val="24"/>
              </w:rPr>
            </w:pPr>
          </w:p>
          <w:p w:rsidR="00124084" w:rsidRDefault="00124084" w:rsidP="007C0699">
            <w:pPr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900" w:type="dxa"/>
            <w:vAlign w:val="center"/>
          </w:tcPr>
          <w:p w:rsidR="00124084" w:rsidRDefault="00124084" w:rsidP="007C069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0" w:type="dxa"/>
          </w:tcPr>
          <w:p w:rsidR="00124084" w:rsidRDefault="00124084" w:rsidP="007C0699">
            <w:pPr>
              <w:rPr>
                <w:sz w:val="24"/>
              </w:rPr>
            </w:pPr>
          </w:p>
        </w:tc>
      </w:tr>
      <w:tr w:rsidR="00124084" w:rsidTr="007C0699">
        <w:trPr>
          <w:cantSplit/>
          <w:trHeight w:val="672"/>
        </w:trPr>
        <w:tc>
          <w:tcPr>
            <w:tcW w:w="1620" w:type="dxa"/>
            <w:gridSpan w:val="2"/>
            <w:vAlign w:val="center"/>
          </w:tcPr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</w:p>
        </w:tc>
        <w:tc>
          <w:tcPr>
            <w:tcW w:w="8280" w:type="dxa"/>
            <w:gridSpan w:val="9"/>
            <w:vAlign w:val="center"/>
          </w:tcPr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084" w:rsidTr="007C0699">
        <w:tc>
          <w:tcPr>
            <w:tcW w:w="1620" w:type="dxa"/>
            <w:gridSpan w:val="2"/>
            <w:vAlign w:val="center"/>
          </w:tcPr>
          <w:p w:rsidR="00124084" w:rsidRDefault="00124084" w:rsidP="007C0699">
            <w:pPr>
              <w:jc w:val="center"/>
              <w:rPr>
                <w:sz w:val="24"/>
              </w:rPr>
            </w:pP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资格原因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</w:p>
        </w:tc>
        <w:tc>
          <w:tcPr>
            <w:tcW w:w="8280" w:type="dxa"/>
            <w:gridSpan w:val="9"/>
          </w:tcPr>
          <w:p w:rsidR="00124084" w:rsidRDefault="00124084" w:rsidP="007C0699">
            <w:pPr>
              <w:rPr>
                <w:sz w:val="24"/>
              </w:rPr>
            </w:pPr>
          </w:p>
        </w:tc>
      </w:tr>
      <w:tr w:rsidR="00124084" w:rsidTr="007C0699">
        <w:trPr>
          <w:trHeight w:val="1138"/>
        </w:trPr>
        <w:tc>
          <w:tcPr>
            <w:tcW w:w="1620" w:type="dxa"/>
            <w:gridSpan w:val="2"/>
            <w:vAlign w:val="center"/>
          </w:tcPr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保留入学资格证明材料校医院意见</w:t>
            </w:r>
          </w:p>
        </w:tc>
        <w:tc>
          <w:tcPr>
            <w:tcW w:w="8280" w:type="dxa"/>
            <w:gridSpan w:val="9"/>
          </w:tcPr>
          <w:p w:rsidR="00124084" w:rsidRDefault="00124084" w:rsidP="007C0699">
            <w:pPr>
              <w:rPr>
                <w:sz w:val="24"/>
              </w:rPr>
            </w:pPr>
          </w:p>
          <w:p w:rsidR="00124084" w:rsidRDefault="00124084" w:rsidP="007C06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084" w:rsidTr="007C0699">
        <w:trPr>
          <w:trHeight w:val="1084"/>
        </w:trPr>
        <w:tc>
          <w:tcPr>
            <w:tcW w:w="1620" w:type="dxa"/>
            <w:gridSpan w:val="2"/>
            <w:vAlign w:val="center"/>
          </w:tcPr>
          <w:p w:rsidR="00124084" w:rsidRDefault="00124084" w:rsidP="0012408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  <w:p w:rsidR="00124084" w:rsidRDefault="00124084" w:rsidP="0012408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9"/>
          </w:tcPr>
          <w:p w:rsidR="00124084" w:rsidRDefault="00124084" w:rsidP="007C0699">
            <w:pPr>
              <w:rPr>
                <w:sz w:val="24"/>
              </w:rPr>
            </w:pPr>
          </w:p>
          <w:p w:rsidR="00124084" w:rsidRDefault="00124084" w:rsidP="007C0699">
            <w:pPr>
              <w:rPr>
                <w:sz w:val="24"/>
              </w:rPr>
            </w:pPr>
          </w:p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084" w:rsidTr="007C0699"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24084" w:rsidRDefault="00124084" w:rsidP="007C069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:rsidR="00124084" w:rsidRDefault="00124084" w:rsidP="007C0699">
            <w:pPr>
              <w:rPr>
                <w:sz w:val="24"/>
              </w:rPr>
            </w:pPr>
            <w:bookmarkStart w:id="0" w:name="_GoBack"/>
            <w:bookmarkEnd w:id="0"/>
          </w:p>
          <w:p w:rsidR="00124084" w:rsidRDefault="00124084" w:rsidP="007C06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24084" w:rsidRDefault="00124084" w:rsidP="007C0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084" w:rsidTr="007C0699">
        <w:trPr>
          <w:trHeight w:val="1531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084" w:rsidRDefault="00124084" w:rsidP="007C0699">
            <w:pPr>
              <w:jc w:val="center"/>
              <w:rPr>
                <w:sz w:val="24"/>
              </w:rPr>
            </w:pP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  <w:p w:rsidR="00124084" w:rsidRDefault="00124084" w:rsidP="007C0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124084" w:rsidRDefault="00124084" w:rsidP="007C0699">
            <w:pPr>
              <w:rPr>
                <w:sz w:val="24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124084" w:rsidRDefault="00124084" w:rsidP="007C0699">
            <w:pPr>
              <w:rPr>
                <w:rFonts w:hint="eastAsia"/>
                <w:sz w:val="24"/>
              </w:rPr>
            </w:pPr>
          </w:p>
          <w:p w:rsidR="00124084" w:rsidRDefault="00124084" w:rsidP="007C0699">
            <w:pPr>
              <w:rPr>
                <w:rFonts w:hint="eastAsia"/>
                <w:sz w:val="24"/>
              </w:rPr>
            </w:pPr>
          </w:p>
          <w:p w:rsidR="00124084" w:rsidRDefault="00124084" w:rsidP="007C0699">
            <w:pPr>
              <w:rPr>
                <w:rFonts w:hint="eastAsia"/>
                <w:sz w:val="24"/>
              </w:rPr>
            </w:pPr>
          </w:p>
          <w:p w:rsidR="00124084" w:rsidRDefault="00124084" w:rsidP="007C0699">
            <w:pPr>
              <w:rPr>
                <w:sz w:val="24"/>
              </w:rPr>
            </w:pPr>
          </w:p>
          <w:p w:rsidR="00124084" w:rsidRDefault="00124084" w:rsidP="0012408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24084" w:rsidRDefault="00124084" w:rsidP="007C0699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4084" w:rsidTr="007C0699">
        <w:trPr>
          <w:trHeight w:val="248"/>
        </w:trPr>
        <w:tc>
          <w:tcPr>
            <w:tcW w:w="990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4084" w:rsidRDefault="00124084" w:rsidP="007C069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（此联由教务处留存）</w:t>
            </w:r>
          </w:p>
        </w:tc>
      </w:tr>
    </w:tbl>
    <w:p w:rsidR="00124084" w:rsidRDefault="00124084" w:rsidP="00124084">
      <w:pPr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19A6" wp14:editId="72EFEA31">
                <wp:simplePos x="0" y="0"/>
                <wp:positionH relativeFrom="column">
                  <wp:posOffset>-685800</wp:posOffset>
                </wp:positionH>
                <wp:positionV relativeFrom="paragraph">
                  <wp:posOffset>116205</wp:posOffset>
                </wp:positionV>
                <wp:extent cx="6515100" cy="34290"/>
                <wp:effectExtent l="9525" t="11430" r="9525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34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15pt" to="45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" strokeweight="1pt">
                <v:stroke dashstyle="dash"/>
              </v:line>
            </w:pict>
          </mc:Fallback>
        </mc:AlternateConten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43.5pt;width:11.25pt;height:12pt;z-index:251660288;mso-position-horizontal-relative:char;mso-position-vertical-relative:line;mso-width-relative:page;mso-height-relative:page">
            <v:imagedata r:id="rId6" o:title=""/>
            <w10:anchorlock/>
          </v:shape>
          <o:OLEObject Type="Embed" ProgID="Word.Picture.8" ShapeID="_x0000_s1026" DrawAspect="Content" ObjectID="_1575806364" r:id="rId7"/>
        </w:pict>
      </w:r>
      <w:r>
        <w:rPr>
          <w:rFonts w:ascii="宋体" w:hAnsi="宋体"/>
          <w:sz w:val="20"/>
        </w:rPr>
        <w:pict>
          <v:shape id="_x0000_s1027" type="#_x0000_t75" style="position:absolute;margin-left:20.25pt;margin-top:-2.05pt;width:11.25pt;height:12pt;z-index:251661312;mso-position-horizontal-relative:char;mso-position-vertical-relative:line;mso-width-relative:page;mso-height-relative:page">
            <v:imagedata r:id="rId6" o:title=""/>
            <w10:anchorlock/>
          </v:shape>
          <o:OLEObject Type="Embed" ProgID="Word.Picture.8" ShapeID="_x0000_s1027" DrawAspect="Content" ObjectID="_1575806365" r:id="rId8"/>
        </w:pict>
      </w:r>
    </w:p>
    <w:tbl>
      <w:tblPr>
        <w:tblW w:w="100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59"/>
        <w:gridCol w:w="8295"/>
      </w:tblGrid>
      <w:tr w:rsidR="00124084" w:rsidTr="00124084">
        <w:trPr>
          <w:cantSplit/>
          <w:trHeight w:val="2221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保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留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格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回</w:t>
            </w:r>
          </w:p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4084" w:rsidRDefault="00124084" w:rsidP="007C0699">
            <w:pPr>
              <w:ind w:firstLineChars="1989" w:firstLine="4774"/>
              <w:rPr>
                <w:rFonts w:ascii="宋体" w:hAnsi="宋体"/>
                <w:sz w:val="24"/>
              </w:rPr>
            </w:pPr>
          </w:p>
          <w:p w:rsidR="00124084" w:rsidRDefault="00124084" w:rsidP="007C0699">
            <w:pPr>
              <w:rPr>
                <w:rFonts w:ascii="宋体" w:hAnsi="宋体"/>
                <w:sz w:val="24"/>
              </w:rPr>
            </w:pPr>
          </w:p>
          <w:p w:rsidR="00124084" w:rsidRDefault="00124084" w:rsidP="007C06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保留入学资 格</w:t>
            </w:r>
          </w:p>
          <w:p w:rsidR="00124084" w:rsidRDefault="00124084" w:rsidP="007C06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须 知</w:t>
            </w:r>
          </w:p>
          <w:p w:rsidR="00124084" w:rsidRDefault="00124084" w:rsidP="007C069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2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4084" w:rsidRDefault="00124084" w:rsidP="007C0699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申请保留入学资格的学生须经教务部门批准后方可办理，允许保留入学资格一年。</w:t>
            </w:r>
          </w:p>
          <w:p w:rsidR="00124084" w:rsidRDefault="00124084" w:rsidP="007C06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因病保留入学资格者需提供医院证明。</w:t>
            </w:r>
          </w:p>
          <w:p w:rsidR="00124084" w:rsidRDefault="00124084" w:rsidP="007C06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学生办理保留入学资格手续时，须到教务科办理退课事宜。</w:t>
            </w:r>
          </w:p>
          <w:p w:rsidR="00124084" w:rsidRDefault="00124084" w:rsidP="007C0699">
            <w:pPr>
              <w:numPr>
                <w:ilvl w:val="0"/>
                <w:numId w:val="1"/>
              </w:numPr>
              <w:tabs>
                <w:tab w:val="clear" w:pos="360"/>
                <w:tab w:val="left" w:pos="-108"/>
              </w:tabs>
            </w:pPr>
            <w:r>
              <w:rPr>
                <w:rFonts w:hint="eastAsia"/>
              </w:rPr>
              <w:t>学生保留入学资格期间必须离校，不得擅自来校上课、参加考试，若参加考试，成绩无效。</w:t>
            </w:r>
          </w:p>
          <w:p w:rsidR="00124084" w:rsidRDefault="00124084" w:rsidP="007C06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学校不对学生保留入学资格期间发生的安全责任等事故负责。</w:t>
            </w:r>
          </w:p>
          <w:p w:rsidR="00124084" w:rsidRDefault="00124084" w:rsidP="007C06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学生保留入学资格期满要重新办理入学手续，取得学籍。因病复查不合格或逾期未办理入学手续者，取消入学资格。</w:t>
            </w:r>
          </w:p>
        </w:tc>
      </w:tr>
      <w:tr w:rsidR="00124084" w:rsidTr="00124084">
        <w:trPr>
          <w:cantSplit/>
          <w:trHeight w:val="1846"/>
        </w:trPr>
        <w:tc>
          <w:tcPr>
            <w:tcW w:w="941" w:type="dxa"/>
            <w:vMerge/>
            <w:tcBorders>
              <w:left w:val="single" w:sz="12" w:space="0" w:color="auto"/>
            </w:tcBorders>
            <w:vAlign w:val="center"/>
          </w:tcPr>
          <w:p w:rsidR="00124084" w:rsidRDefault="00124084" w:rsidP="007C0699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4084" w:rsidRDefault="00124084" w:rsidP="007C0699">
            <w:pPr>
              <w:spacing w:line="360" w:lineRule="auto"/>
              <w:ind w:firstLineChars="850" w:firstLine="204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同学：</w:t>
            </w:r>
          </w:p>
          <w:p w:rsidR="00124084" w:rsidRDefault="00124084" w:rsidP="007C0699">
            <w:pPr>
              <w:ind w:left="480" w:hangingChars="200" w:hanging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同意你</w:t>
            </w:r>
            <w:r>
              <w:rPr>
                <w:rFonts w:hint="eastAsia"/>
                <w:sz w:val="24"/>
              </w:rPr>
              <w:t>保留入学资格</w:t>
            </w:r>
            <w:r>
              <w:rPr>
                <w:rFonts w:ascii="宋体" w:hAnsi="宋体" w:hint="eastAsia"/>
                <w:sz w:val="24"/>
              </w:rPr>
              <w:t>，时间为       年     月     日至       年      月    日。</w:t>
            </w:r>
          </w:p>
          <w:p w:rsidR="00124084" w:rsidRDefault="00124084" w:rsidP="007C0699">
            <w:pPr>
              <w:spacing w:line="360" w:lineRule="auto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特此通知</w:t>
            </w:r>
          </w:p>
          <w:p w:rsidR="00124084" w:rsidRDefault="00124084" w:rsidP="007C0699">
            <w:pPr>
              <w:spacing w:line="360" w:lineRule="auto"/>
              <w:ind w:firstLineChars="1968" w:firstLine="474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教务部门盖章：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87B71" w:rsidRDefault="00987B71"/>
    <w:sectPr w:rsidR="0098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17C"/>
    <w:multiLevelType w:val="multilevel"/>
    <w:tmpl w:val="26EEF88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eastAsia="宋体" w:hAnsi="Calibri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84"/>
    <w:rsid w:val="00124084"/>
    <w:rsid w:val="009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http:/sdwm.org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1</cp:revision>
  <dcterms:created xsi:type="dcterms:W3CDTF">2017-12-26T07:10:00Z</dcterms:created>
  <dcterms:modified xsi:type="dcterms:W3CDTF">2017-12-26T07:13:00Z</dcterms:modified>
</cp:coreProperties>
</file>